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39C" w:rsidRPr="00A634A9" w:rsidRDefault="0002034B">
      <w:pPr>
        <w:rPr>
          <w:b/>
        </w:rPr>
      </w:pPr>
      <w:bookmarkStart w:id="0" w:name="_GoBack"/>
      <w:bookmarkEnd w:id="0"/>
      <w:r w:rsidRPr="00A634A9">
        <w:rPr>
          <w:b/>
        </w:rPr>
        <w:t>Информационная записк</w:t>
      </w:r>
      <w:r w:rsidR="007009B5" w:rsidRPr="00A634A9">
        <w:rPr>
          <w:b/>
        </w:rPr>
        <w:t>а  о правозащитной работе в 2018</w:t>
      </w:r>
      <w:r w:rsidRPr="00A634A9">
        <w:rPr>
          <w:b/>
        </w:rPr>
        <w:t xml:space="preserve"> году</w:t>
      </w:r>
    </w:p>
    <w:p w:rsidR="00B8046E" w:rsidRDefault="00B8046E"/>
    <w:p w:rsidR="00B8046E" w:rsidRDefault="00B8046E"/>
    <w:p w:rsidR="00B8046E" w:rsidRDefault="00B8046E">
      <w:r>
        <w:t>Правозащитная работа территориальных организаций П</w:t>
      </w:r>
      <w:r w:rsidR="00057296">
        <w:t>рофсоюза жизнеобеспечения в 2018</w:t>
      </w:r>
      <w:r>
        <w:t xml:space="preserve"> году проводилась в соответствии с Трудовым кодексом Российской Федерации и Федеральным законом «О профессиональных союзах, их правах и гарантиях деятельности», Уставом Профсоюза</w:t>
      </w:r>
      <w:r w:rsidR="002950F9">
        <w:t>.</w:t>
      </w:r>
    </w:p>
    <w:p w:rsidR="002950F9" w:rsidRDefault="002950F9">
      <w:r>
        <w:t xml:space="preserve">Территориальные организации в прошедший период уделяли большое внимание вопросам </w:t>
      </w:r>
      <w:proofErr w:type="gramStart"/>
      <w:r>
        <w:t>контроля за</w:t>
      </w:r>
      <w:proofErr w:type="gramEnd"/>
      <w:r>
        <w:t xml:space="preserve"> соблюдением работодателями и их представителями трудового законодательства и иных нормативных правовых актов, выполнением условий коллективных договоров</w:t>
      </w:r>
      <w:r w:rsidR="005E09E2">
        <w:t xml:space="preserve">, соглашений в соответствии с Трудовым кодексом </w:t>
      </w:r>
      <w:r>
        <w:t xml:space="preserve"> Р</w:t>
      </w:r>
      <w:r w:rsidR="005E09E2">
        <w:t xml:space="preserve">оссийской </w:t>
      </w:r>
      <w:r>
        <w:t>Ф</w:t>
      </w:r>
      <w:r w:rsidR="005E09E2">
        <w:t>едерации</w:t>
      </w:r>
      <w:r>
        <w:t>.</w:t>
      </w:r>
    </w:p>
    <w:p w:rsidR="00EB6B5A" w:rsidRPr="00EB6B5A" w:rsidRDefault="00EB6B5A">
      <w:r>
        <w:t>Как следует из поступивших материалов</w:t>
      </w:r>
      <w:r w:rsidR="00516A48">
        <w:t>,</w:t>
      </w:r>
      <w:r>
        <w:t xml:space="preserve"> все территориальные организации стремятся к развитию </w:t>
      </w:r>
      <w:r>
        <w:rPr>
          <w:b/>
        </w:rPr>
        <w:t xml:space="preserve">социального партнёрства </w:t>
      </w:r>
      <w:r>
        <w:t>с работодателями, органами государственной власти и местного самоуправления</w:t>
      </w:r>
      <w:r w:rsidR="00286384">
        <w:t xml:space="preserve">, </w:t>
      </w:r>
      <w:r>
        <w:t xml:space="preserve"> о чём свидетельствуют ниже приведённые примеры.</w:t>
      </w:r>
    </w:p>
    <w:p w:rsidR="002950F9" w:rsidRDefault="002950F9">
      <w:r>
        <w:t>Территориальные организации в сложных условиях реформирования отрасли выстраивали социальное партнёрство между работодателями, администрацией и профсоюзом.</w:t>
      </w:r>
    </w:p>
    <w:p w:rsidR="002950F9" w:rsidRDefault="002950F9">
      <w:r>
        <w:t>В ряде субъектов Российской Федерации действуют соглашения на уровне субъекта и Профобъединения, в некоторых субъектах также действуют соглашения на уровне субъекта и территориальной организации Профсоюза жизнеобеспечения.</w:t>
      </w:r>
    </w:p>
    <w:p w:rsidR="00244916" w:rsidRDefault="00244916">
      <w:r>
        <w:t xml:space="preserve">Вот уже несколько лет подряд действует «Соглашение о сотрудничестве и развитии социального партнёрства в сфере жилищно-коммунального хозяйства и транспорта между администрацией городов Тамбовской области и </w:t>
      </w:r>
      <w:r w:rsidRPr="00493FD0">
        <w:rPr>
          <w:b/>
        </w:rPr>
        <w:t>Тамбовской областной организацией общероссийского профессионального союза жизнеобеспечения</w:t>
      </w:r>
      <w:r>
        <w:t xml:space="preserve"> на 2018-2021 годы». Такое Соглашение было подписано в городах Моршанске и Рассказово.</w:t>
      </w:r>
    </w:p>
    <w:p w:rsidR="00244916" w:rsidRDefault="00244916">
      <w:r>
        <w:t>Выработанная система взаимодействия способствует улучшению условий и оплаты труда работников, сохранению рабочих мест, обеспечивает председателям первичных профсоюзных организаций, председателю Обкома правовую основу для взаимодействия с органами исполнительной власти и работодателями.</w:t>
      </w:r>
    </w:p>
    <w:p w:rsidR="0044039C" w:rsidRDefault="0044039C">
      <w:proofErr w:type="gramStart"/>
      <w:r>
        <w:t xml:space="preserve">В отчётном периоде развивалось сотрудничество </w:t>
      </w:r>
      <w:r w:rsidRPr="00493FD0">
        <w:rPr>
          <w:b/>
        </w:rPr>
        <w:t xml:space="preserve">Хабаровской краевой организации профсоюза </w:t>
      </w:r>
      <w:r>
        <w:t>с органами государственной власти и местного самоуправления путем участия в работе краевой трёхсторонней комиссии по регулированию социально-трудовых отношений; в работе комиссий по подведению итогов краевых смотров-конкурсов на лучшую организацию работы в области охраны труда в объединяемых отраслях; в работе коллегий министерства жилищно-ко</w:t>
      </w:r>
      <w:r w:rsidR="00F7276D">
        <w:t>м</w:t>
      </w:r>
      <w:r>
        <w:t>мунального хозяйства, Правительства Хабаровского края и администрации города Хабаровска.</w:t>
      </w:r>
      <w:proofErr w:type="gramEnd"/>
    </w:p>
    <w:p w:rsidR="00A63454" w:rsidRDefault="00A63454">
      <w:r>
        <w:t xml:space="preserve">В 2018 году было подписано «Соглашение о сотрудничестве в сфере обеспечения трудовых прав работников и соблюдения требований охраны и </w:t>
      </w:r>
      <w:r>
        <w:lastRenderedPageBreak/>
        <w:t>безопасности труда в жилищно-коммунальном хозяйстве Хабаровского края» между Региональным центром общественного контроля в сфере жилищно-коммунального хозяйства Хабаровского края «ЖКХ контроль» и Хабаровской краевой организацией профсоюза работников жизнеобеспечения.</w:t>
      </w:r>
    </w:p>
    <w:p w:rsidR="004965CD" w:rsidRDefault="004965CD">
      <w:r>
        <w:t>Стороны договорились об эффективном взаимодействии в сфере регулирования социально-трудовых и связанных с ними экономических отношений на предприятиях жизнеобеспечения края. В числе приоритетных направлений сотрудничества – обеспечение достойных условий работы и оплаты труда работников предприятий, реализация их трудовых и социально-экономических прав и интересов, сохранение и развитие кадрового потенциала предприятий, предотвращение социальной напряженности в трудовых коллективах.</w:t>
      </w:r>
    </w:p>
    <w:p w:rsidR="005252B1" w:rsidRDefault="005252B1">
      <w:r>
        <w:t>В рамках действующих соглашений о сотрудничестве продолжилось взаимодействие в сфере социально-трудовых отношений между профсоюзом и Министерством ЖКХ Хабаровского края; администрацией г. Хабаровска и Государственной инспекцией труда в Хабаровском крае.</w:t>
      </w:r>
    </w:p>
    <w:p w:rsidR="000D6CB1" w:rsidRDefault="000D6CB1">
      <w:r>
        <w:t xml:space="preserve">Все без исключения территориальные организации Профсоюза осуществляли проверки предприятий отрасли по вопросам соблюдения трудового законодательства и нормативных правовых актов, содержащих нормы трудового права. </w:t>
      </w:r>
    </w:p>
    <w:p w:rsidR="000D6CB1" w:rsidRDefault="000D6CB1">
      <w:r>
        <w:t>Хабаровским краевым комитетом проведено 16 проверок предприятий отрасли, в том числе 13 комплексных.</w:t>
      </w:r>
    </w:p>
    <w:p w:rsidR="000D6CB1" w:rsidRDefault="000D6CB1">
      <w:r>
        <w:t>По результатам проверок предъявлено20 требований об устранении 162 выявленных нарушений трудового законодательства. Из них 154 нарушения были устранены работодателями в установленные сроки.</w:t>
      </w:r>
    </w:p>
    <w:p w:rsidR="000D6CB1" w:rsidRDefault="000D6CB1">
      <w:r>
        <w:t>Воронежской областной организацией проведено 35 проверок работодателей, в том числе комплексных 22, 11 совместно с органами прокуратуры и две совместно с федеральной инспекцией труда.</w:t>
      </w:r>
    </w:p>
    <w:p w:rsidR="00D242C8" w:rsidRDefault="00D242C8">
      <w:r w:rsidRPr="00B04F3A">
        <w:rPr>
          <w:b/>
        </w:rPr>
        <w:t>Рязанским обкомом</w:t>
      </w:r>
      <w:r>
        <w:t xml:space="preserve"> проведено 30 проверок, из которых 4 проверки были комплексные, совместно с техническим инспектором профсоюзной инспекции труда профобъединения.</w:t>
      </w:r>
    </w:p>
    <w:p w:rsidR="006E356D" w:rsidRDefault="006E356D">
      <w:r>
        <w:t xml:space="preserve">Специалисты Федерации профсоюзных организаций </w:t>
      </w:r>
      <w:r w:rsidRPr="003434BA">
        <w:rPr>
          <w:b/>
        </w:rPr>
        <w:t>Томской области</w:t>
      </w:r>
      <w:r>
        <w:t xml:space="preserve"> проведена комплексная проверка по соблюдению работодателем ТК РФ на предприятии МУП «Чаинское ПО ЖКХ».</w:t>
      </w:r>
      <w:r w:rsidR="00090FDA">
        <w:t xml:space="preserve"> Выявлено 6 нарушений</w:t>
      </w:r>
      <w:proofErr w:type="gramStart"/>
      <w:r w:rsidR="00090FDA">
        <w:t>.</w:t>
      </w:r>
      <w:proofErr w:type="gramEnd"/>
      <w:r w:rsidR="00090FDA">
        <w:t xml:space="preserve"> « </w:t>
      </w:r>
      <w:proofErr w:type="gramStart"/>
      <w:r w:rsidR="00090FDA">
        <w:t>н</w:t>
      </w:r>
      <w:proofErr w:type="gramEnd"/>
      <w:r w:rsidR="00090FDA">
        <w:t>арушения устранены.</w:t>
      </w:r>
    </w:p>
    <w:p w:rsidR="0014105E" w:rsidRDefault="0014105E">
      <w:r w:rsidRPr="006F30D9">
        <w:rPr>
          <w:b/>
        </w:rPr>
        <w:t>Северо-Осетинская республиканская организация работников жизнеобеспечения</w:t>
      </w:r>
      <w:r>
        <w:t xml:space="preserve"> провела пять комплексных проверок соблюдения трудового законодательства и иных нормативных правовых актов, содержащих нормы трудового права.</w:t>
      </w:r>
    </w:p>
    <w:p w:rsidR="0014105E" w:rsidRDefault="0014105E">
      <w:r>
        <w:t xml:space="preserve">Аппаратом рескома налажена работа непосредственно с работодателями, в случае необходимости работники аппарата всегда могут прийти в конкретное учреждение и обсудить возникшие проблемы. Социальные партнёры неоднократно обращались в реском за консультациями по вопросам применения действующего законодательства, </w:t>
      </w:r>
      <w:r>
        <w:lastRenderedPageBreak/>
        <w:t>за сведениями о квартальной индексации заработной платы рабочего 1 разряда.</w:t>
      </w:r>
    </w:p>
    <w:p w:rsidR="00D924F3" w:rsidRDefault="000818C5">
      <w:r w:rsidRPr="006F30D9">
        <w:rPr>
          <w:b/>
        </w:rPr>
        <w:t>Крымский реском</w:t>
      </w:r>
      <w:r>
        <w:t xml:space="preserve"> и городские профсоюзные организации проводят проверки соблюдения законодательства на местах. Так, Евпаторийская городская организация профсоюза провела в 2018 году 14 проверок соблюдения ТК РФ  и иных нормативно-правовых актов, содержащих нормы трудового права, в том числе 3 из них были проведены совместно с прокуратурой.</w:t>
      </w:r>
    </w:p>
    <w:p w:rsidR="000818C5" w:rsidRDefault="003E6273">
      <w:proofErr w:type="gramStart"/>
      <w:r>
        <w:t xml:space="preserve">Специалисты </w:t>
      </w:r>
      <w:r w:rsidRPr="006F30D9">
        <w:rPr>
          <w:b/>
        </w:rPr>
        <w:t>Новосибирской территориальной организации профсоюза</w:t>
      </w:r>
      <w:r>
        <w:t>, ориентируясь на законные интересы членов профсоюза, в первую очередь посредством социального партн</w:t>
      </w:r>
      <w:r w:rsidR="00104B79">
        <w:t>ерства, принимают все необходимы</w:t>
      </w:r>
      <w:r>
        <w:t>е и действенные меры по защите их трудовых и социальных прав, а также по разрешению их разногласий с работодателями путем переговорного процесса с целью урегулировать те или иные конфликтные ситуации мирным путем, вырабатывая взаимоприемлемые решения.</w:t>
      </w:r>
      <w:proofErr w:type="gramEnd"/>
      <w:r>
        <w:t xml:space="preserve"> Так, в соответствии со статьей 27 ТК РФ о социальном партнёрстве, путем переговоров с руководителями предприятий и организаций и специалистами соответствующих служб, в том числе и с выездом на места, были восстановлены нарушенные права 64 обратившихся членов профсоюза.</w:t>
      </w:r>
    </w:p>
    <w:p w:rsidR="0052278F" w:rsidRDefault="0052278F">
      <w:r>
        <w:t>Посредством социального партнёрства были заключены два Отраслевых территориальных соглашения в сфере труда по организациям жилищно-коммунального хозяйства и городского наземного электрического транспорта на 2019-2021 годы.</w:t>
      </w:r>
    </w:p>
    <w:p w:rsidR="001842B4" w:rsidRDefault="001842B4">
      <w:r>
        <w:t>Волгоградская областная организация профсоюза, как и в предыдущие годы, правозащитную работу осуществляла по следующему направлению: правовое сопровождение социального партнёрства</w:t>
      </w:r>
      <w:r w:rsidR="007E137C">
        <w:t xml:space="preserve"> на различных уровнях, включа</w:t>
      </w:r>
      <w:r>
        <w:t>я инициативу заключения соглашений, участие в коллективных переговорах, проведение экспертизы коллективных договоров, соглашений на соответствие их законодательству и Соглашениям.</w:t>
      </w:r>
    </w:p>
    <w:p w:rsidR="005D5DF6" w:rsidRDefault="005D5DF6">
      <w:r>
        <w:t xml:space="preserve">21 декабря 2018 года состоялся Пленум </w:t>
      </w:r>
      <w:r w:rsidRPr="00944F10">
        <w:rPr>
          <w:b/>
        </w:rPr>
        <w:t>Карельской республиканской организации профсоюза</w:t>
      </w:r>
      <w:r>
        <w:t>. Основным вопросом Пленума был вопрос «</w:t>
      </w:r>
      <w:proofErr w:type="gramStart"/>
      <w:r>
        <w:t>Социальное</w:t>
      </w:r>
      <w:proofErr w:type="gramEnd"/>
      <w:r>
        <w:t xml:space="preserve"> партнерство-действенный инструмент социально-трудовых отношений». </w:t>
      </w:r>
      <w:proofErr w:type="gramStart"/>
      <w:r>
        <w:t>Члены республиканского комитета отметили, что в целях достижения достойного уровня заработной платы, обеспечивающей</w:t>
      </w:r>
      <w:r>
        <w:tab/>
        <w:t xml:space="preserve"> экономическую свободу работнику и его семье, улучшения условий и охраны труда, сохранения здоровья работников, укрепления профсоюзных работников, укрепления профсоюзных структур Республиканский комитет профсоюза и </w:t>
      </w:r>
      <w:r w:rsidR="00172BAF">
        <w:t>ППО входящие в его состав в отчетный период развивали социальный диалог с органами власти и работодателями, добиваясь выполнения и реализации задач, поставленных 9</w:t>
      </w:r>
      <w:proofErr w:type="gramEnd"/>
      <w:r w:rsidR="00172BAF">
        <w:t xml:space="preserve"> съездом ФНПР и реализуя на практике Программный документ «Основные направления работы Общероссийского профсоюза работников жизнеобеспечения на 2015-2019 годы».</w:t>
      </w:r>
    </w:p>
    <w:p w:rsidR="00BD327C" w:rsidRDefault="00BD327C">
      <w:r>
        <w:lastRenderedPageBreak/>
        <w:t>Наряду с использованием инструментов социального партнёрства профорганизациям приходилось использовать и судебную защиту интересов профсоюза и его членов.</w:t>
      </w:r>
    </w:p>
    <w:p w:rsidR="00BD327C" w:rsidRDefault="00BD327C">
      <w:r>
        <w:t xml:space="preserve">В 2018 году сотрудники Крымского рескома профсоюза совместно с первичной профсоюзной организацией ГУП РК «Крымтроллейбус» (председатель ППО Юрасова А.С.) принимали участие в судебных заседаниях по защите интересов ППО ГУП РК «Крымтроллейбус». Вопрос касался признания альтернативной профсоюзной организации, возникшей на предприятии. Суд принял сторону профорганизации работников жизнеобеспечения и </w:t>
      </w:r>
      <w:proofErr w:type="gramStart"/>
      <w:r>
        <w:t>альтернативная</w:t>
      </w:r>
      <w:proofErr w:type="gramEnd"/>
      <w:r>
        <w:t xml:space="preserve"> ППО прекратила существование.</w:t>
      </w:r>
    </w:p>
    <w:p w:rsidR="00DB6ABF" w:rsidRDefault="00DB6ABF">
      <w:proofErr w:type="gramStart"/>
      <w:r>
        <w:t xml:space="preserve">С целью реализации совместного решения президиума </w:t>
      </w:r>
      <w:r w:rsidRPr="00BC70D8">
        <w:rPr>
          <w:b/>
        </w:rPr>
        <w:t>Алтайского краевого комитета профсоюза</w:t>
      </w:r>
      <w:r>
        <w:t xml:space="preserve"> и Алтайского краевого объединения работодателей «Союз ЖКО» «Об уровне оплаты труда в жилищно-коммунальном комплексе и городском электрическом транспорте»</w:t>
      </w:r>
      <w:r w:rsidR="00FD6D8E">
        <w:t>15 декабря 2017 года в рам</w:t>
      </w:r>
      <w:r>
        <w:t>ках социального партнёрства проведено совместное расширенное заседание президиума, проофактива и Союза жилищно-коммунальных организаций, на котором рассматривался вопрос об уровне заработной платы на предприятиях отрасли и меры по</w:t>
      </w:r>
      <w:proofErr w:type="gramEnd"/>
      <w:r>
        <w:t xml:space="preserve"> его реализации в 2018 году.</w:t>
      </w:r>
    </w:p>
    <w:p w:rsidR="006D60B0" w:rsidRDefault="006D60B0">
      <w:r>
        <w:t xml:space="preserve">В 2018 году уровень средней заработной платы в отраслях, объединяемых профсоюзом, вырос, в организациях ЖКХ и составил </w:t>
      </w:r>
      <w:proofErr w:type="gramStart"/>
      <w:r>
        <w:t>к</w:t>
      </w:r>
      <w:proofErr w:type="gramEnd"/>
      <w:r>
        <w:t xml:space="preserve"> средней краевой 72,5%, а на предприятиях городского электрического транспорта на 78,55.</w:t>
      </w:r>
    </w:p>
    <w:p w:rsidR="006D60B0" w:rsidRDefault="006D60B0">
      <w:r>
        <w:t>В 2018 году создана и зарегистрирована Алтайская краевая ассоциация «Терри</w:t>
      </w:r>
      <w:r w:rsidR="0027351E">
        <w:t>т</w:t>
      </w:r>
      <w:r>
        <w:t>ориальное отраслевое объединение работодателей предприятий наземного городского электрического транспорта ГЭТ Алтай». Создание ассоциации было необходимо для заключения краевого отраслевого тарифного соглашения.</w:t>
      </w:r>
    </w:p>
    <w:p w:rsidR="00483385" w:rsidRDefault="00483385">
      <w:proofErr w:type="gramStart"/>
      <w:r>
        <w:t>Защита прав работников на достойную заработную плату осуществлялась через реализацию отраслевых тарифных соглашений в жилищно-коммунальном хозяйстве Российской Федерации и Алтайского края с тем, чтобы месячная тарифная ставка рабочего 1 разряда устанавливалась на уровне 9907 руб., а реальная заработная плата не ниже минимальной заработной платы, установленной в Алтайском крае и Российской Федерации.</w:t>
      </w:r>
      <w:proofErr w:type="gramEnd"/>
    </w:p>
    <w:p w:rsidR="00483385" w:rsidRDefault="00483385">
      <w:r w:rsidRPr="007B7438">
        <w:rPr>
          <w:b/>
        </w:rPr>
        <w:t>Омский обком профсоюзов</w:t>
      </w:r>
      <w:r>
        <w:t xml:space="preserve"> тесно сотрудничает с Министерством строительства и жилищно-коммунального хозяйства Омской области, Департаментом городского хозяйства г. Омска, а также с Департаментом транспорта г. Омска.</w:t>
      </w:r>
    </w:p>
    <w:p w:rsidR="00483385" w:rsidRDefault="00483385" w:rsidP="00483385">
      <w:pPr>
        <w:ind w:firstLine="0"/>
      </w:pPr>
      <w:r>
        <w:tab/>
        <w:t>В отчетном году заключено отраслевое тарифное Соглашение с Администрацией</w:t>
      </w:r>
      <w:r>
        <w:tab/>
        <w:t xml:space="preserve"> г. Омска, где базовая месячная ставка рабочих первого разряда с 01.01.2018 года была установлена в размере не менее 9907 рублей. Нормы отраслевого тарифного Соглашения в областной организации распространяются на работников отраслей, объединяемых профсоюзом жизнеобеспечения.</w:t>
      </w:r>
    </w:p>
    <w:p w:rsidR="00AB0788" w:rsidRDefault="00AB0788" w:rsidP="00483385">
      <w:pPr>
        <w:ind w:firstLine="0"/>
        <w:rPr>
          <w:b/>
        </w:rPr>
      </w:pPr>
      <w:r>
        <w:lastRenderedPageBreak/>
        <w:tab/>
        <w:t xml:space="preserve">В рамках социального партнёрства </w:t>
      </w:r>
      <w:r>
        <w:rPr>
          <w:b/>
        </w:rPr>
        <w:t>Кировская областная организация профсоюза:</w:t>
      </w:r>
    </w:p>
    <w:p w:rsidR="00AB0788" w:rsidRDefault="00AB0788" w:rsidP="00483385">
      <w:pPr>
        <w:ind w:firstLine="0"/>
      </w:pPr>
      <w:r>
        <w:tab/>
      </w:r>
      <w:r w:rsidR="008D6CB7">
        <w:t>- о</w:t>
      </w:r>
      <w:r>
        <w:t xml:space="preserve">существляла </w:t>
      </w:r>
      <w:proofErr w:type="gramStart"/>
      <w:r>
        <w:t>контроль за</w:t>
      </w:r>
      <w:proofErr w:type="gramEnd"/>
      <w:r>
        <w:t xml:space="preserve"> исполнением Отраслевого тарифного соглашения в жилищно-коммунальном хозяйстве на 2017-2019 годы, в данный документ вносились изменения. С цель. Пояснения порядка установления тарифов на регулируемые виды деятельности для предприятий ЖКХ, проведены встречи с представителями налоговой службы, региональной службы по тарифам, министерством энергетики и ЖКХ Кировской области</w:t>
      </w:r>
      <w:proofErr w:type="gramStart"/>
      <w:r>
        <w:t>.Д</w:t>
      </w:r>
      <w:proofErr w:type="gramEnd"/>
      <w:r>
        <w:t xml:space="preserve">ля более актуального решения проблем полдключен аппарат уполномоченного по защите прав предпринимателей в Кировской области. В рамках взаимодействия с данной структурой организована программа «Омбудсмен», благодаря которой </w:t>
      </w:r>
      <w:proofErr w:type="gramStart"/>
      <w:r>
        <w:t>предпринимаются совместные усилия</w:t>
      </w:r>
      <w:proofErr w:type="gramEnd"/>
      <w:r>
        <w:t xml:space="preserve"> по привлечению надзорных </w:t>
      </w:r>
      <w:r w:rsidR="008D6CB7">
        <w:t>и исполнительных органов Кировской области и РФ к решению проблемных вопросов ЖКХ;</w:t>
      </w:r>
    </w:p>
    <w:p w:rsidR="008D6CB7" w:rsidRDefault="008D6CB7" w:rsidP="00483385">
      <w:pPr>
        <w:ind w:firstLine="0"/>
      </w:pPr>
      <w:r>
        <w:tab/>
        <w:t xml:space="preserve">- продолжается совместная работа областного комитета Профсоюза жизнеобеспечения с Общественной организацией «Совет директоров предприятий ЖКХ Кировской области». </w:t>
      </w:r>
    </w:p>
    <w:p w:rsidR="008D6CB7" w:rsidRDefault="008D6CB7" w:rsidP="00C56B5F">
      <w:pPr>
        <w:ind w:firstLine="708"/>
      </w:pPr>
      <w:r>
        <w:t xml:space="preserve">Между Администрацией городского округа «Город Калининград», </w:t>
      </w:r>
      <w:r w:rsidRPr="00C56B5F">
        <w:rPr>
          <w:b/>
        </w:rPr>
        <w:t>Калининградской областной организацией Общероссийского профсоюза работников жизнеобеспечения</w:t>
      </w:r>
      <w:r>
        <w:t xml:space="preserve"> и Комитетом городского хозяйства администрации городского округа «Город Калининград» заключено Соглашение по организациям жилищно-коммунального хозяйства и транспорта городского округа «Город Калининград» на период с 1 января 2018г. по 31 декабря 2020 г.</w:t>
      </w:r>
    </w:p>
    <w:p w:rsidR="000E7D6C" w:rsidRDefault="00C56B5F" w:rsidP="00C56B5F">
      <w:pPr>
        <w:ind w:firstLine="708"/>
      </w:pPr>
      <w:r>
        <w:t>В 2016-2017 г.г</w:t>
      </w:r>
      <w:proofErr w:type="gramStart"/>
      <w:r>
        <w:t>.</w:t>
      </w:r>
      <w:r w:rsidRPr="00B0283C">
        <w:rPr>
          <w:b/>
        </w:rPr>
        <w:t>К</w:t>
      </w:r>
      <w:proofErr w:type="gramEnd"/>
      <w:r w:rsidRPr="00B0283C">
        <w:rPr>
          <w:b/>
        </w:rPr>
        <w:t>остромским обкомом</w:t>
      </w:r>
      <w:r>
        <w:t xml:space="preserve"> была проведена значительная работа по разработке проекта ОТС по Костромской области в ЖКХ, но соглашение не было заключено</w:t>
      </w:r>
      <w:r w:rsidR="00B0283C">
        <w:t xml:space="preserve"> в связи с предложением администрации существенно снизить минимальную тарифную ставку рабочего 1 разряда, а также отсутствием договоренности с органами работодателей проведения регламента присоединения к соглашению и его выполнению согласно ст.48 ТК РФ.</w:t>
      </w:r>
    </w:p>
    <w:p w:rsidR="00C56B5F" w:rsidRDefault="000E7D6C" w:rsidP="00C56B5F">
      <w:pPr>
        <w:ind w:firstLine="708"/>
      </w:pPr>
      <w:r>
        <w:t xml:space="preserve">Эффективным механизмом осуществления правозащитной </w:t>
      </w:r>
      <w:proofErr w:type="gramStart"/>
      <w:r>
        <w:t>работы</w:t>
      </w:r>
      <w:proofErr w:type="gramEnd"/>
      <w:r>
        <w:t xml:space="preserve"> безусловно стало социальное партнёрство, основанное на взаимоприемлемом сочетании интересов наемных работников, работодателей и государства. От него во многом зависит устойчивое функционирование предприятий и организаций, отмечает </w:t>
      </w:r>
      <w:r>
        <w:rPr>
          <w:b/>
        </w:rPr>
        <w:t xml:space="preserve">Ульяновская территориальная организация профессионального союза работников жизнеобеспечения. </w:t>
      </w:r>
    </w:p>
    <w:p w:rsidR="000E7D6C" w:rsidRDefault="000E7D6C" w:rsidP="00C56B5F">
      <w:pPr>
        <w:ind w:firstLine="708"/>
      </w:pPr>
      <w:r>
        <w:t xml:space="preserve">В отчетном периоде территориальный комитет профсоюза работников жизнеобеспечения с целью развития социального партнерства продолжил реализацию территориального Отраслевого тарифного соглашения, заключенного с объединением работодателей </w:t>
      </w:r>
      <w:r w:rsidR="005A3313">
        <w:t>«Союз Коммунальных предприятий Ульяновской области» на 2017-2019 годы. Данное соглашение зарегистрировано в Департаменте занятости населения, труда и развития социального партнерства Министерства труда и социального развития Ульяновской области.</w:t>
      </w:r>
    </w:p>
    <w:p w:rsidR="002F1DC8" w:rsidRDefault="002F1DC8" w:rsidP="00C56B5F">
      <w:pPr>
        <w:ind w:firstLine="708"/>
      </w:pPr>
      <w:r>
        <w:lastRenderedPageBreak/>
        <w:t xml:space="preserve">Основной вопрос в работе </w:t>
      </w:r>
      <w:r>
        <w:rPr>
          <w:b/>
        </w:rPr>
        <w:t xml:space="preserve">Мурманской областной организации </w:t>
      </w:r>
      <w:r w:rsidRPr="002F1DC8">
        <w:rPr>
          <w:b/>
        </w:rPr>
        <w:t xml:space="preserve">профсоюза </w:t>
      </w:r>
      <w:proofErr w:type="gramStart"/>
      <w:r w:rsidRPr="002F1DC8">
        <w:rPr>
          <w:b/>
        </w:rPr>
        <w:t>–</w:t>
      </w:r>
      <w:r w:rsidRPr="002F1DC8">
        <w:t>н</w:t>
      </w:r>
      <w:proofErr w:type="gramEnd"/>
      <w:r w:rsidRPr="002F1DC8">
        <w:t xml:space="preserve">есоблюдение отраслевого </w:t>
      </w:r>
      <w:r>
        <w:t>тарифного соглашения, отмена индексации заработной платы, нарушение прав профсоюза. Вопросы заработной платы на предприятиях ЖКХ обсуждались на заседаниях трехсторонней комиссии при Правительстве Мурманской области. Состоялись совещания с руководителями предприятий по вопросам соблюдения ТК РФ.</w:t>
      </w:r>
    </w:p>
    <w:p w:rsidR="002F1DC8" w:rsidRDefault="002F1DC8" w:rsidP="00C56B5F">
      <w:pPr>
        <w:ind w:firstLine="708"/>
      </w:pPr>
      <w:r>
        <w:t xml:space="preserve">Благодаря активной работе обкома и профкомов организаций проходит индексация заработной платы, </w:t>
      </w:r>
      <w:proofErr w:type="gramStart"/>
      <w:r>
        <w:t>контроль за</w:t>
      </w:r>
      <w:proofErr w:type="gramEnd"/>
      <w:r>
        <w:t xml:space="preserve"> своевременной выплатой заработной платы.</w:t>
      </w:r>
    </w:p>
    <w:p w:rsidR="0092403A" w:rsidRDefault="0092403A" w:rsidP="00C56B5F">
      <w:pPr>
        <w:ind w:firstLine="708"/>
      </w:pPr>
      <w:r>
        <w:t xml:space="preserve">Областной комитет профсоюза контролировал перечисление организациями ЖКХ взносов в Пенсионный фонд, </w:t>
      </w:r>
    </w:p>
    <w:p w:rsidR="0092403A" w:rsidRDefault="0092403A" w:rsidP="00C56B5F">
      <w:pPr>
        <w:ind w:firstLine="708"/>
      </w:pPr>
      <w:r>
        <w:t xml:space="preserve">В течение 2018 года </w:t>
      </w:r>
      <w:r w:rsidR="007526AD">
        <w:t>в целях соблюдения требований трудового законодательства специалистами Мурманской</w:t>
      </w:r>
      <w:r w:rsidR="00205D7D">
        <w:t xml:space="preserve"> областной организации профсоюза</w:t>
      </w:r>
      <w:r w:rsidR="007526AD">
        <w:t xml:space="preserve"> осуществлялись выезды в организации для участия в коллективных переговорах, выполнения ОТС и т.д.</w:t>
      </w:r>
    </w:p>
    <w:p w:rsidR="002E271F" w:rsidRDefault="002E271F" w:rsidP="00C56B5F">
      <w:pPr>
        <w:ind w:firstLine="708"/>
      </w:pPr>
      <w:r>
        <w:t xml:space="preserve">Главной целью работы в отчетном году </w:t>
      </w:r>
      <w:r w:rsidRPr="002E271F">
        <w:rPr>
          <w:b/>
        </w:rPr>
        <w:t xml:space="preserve">Профсоюз муниципальных работников Москвы </w:t>
      </w:r>
      <w:r>
        <w:t>определил защиту профессиональных, трудовых, социально-экономических прав и законных интересов членов профсоюза отрасли.</w:t>
      </w:r>
    </w:p>
    <w:p w:rsidR="002E271F" w:rsidRDefault="002E271F" w:rsidP="00C56B5F">
      <w:pPr>
        <w:ind w:firstLine="708"/>
      </w:pPr>
      <w:r>
        <w:t>За отчетный период по вопросам трудового законодательства принято 886 членов профсоюза отрасли.</w:t>
      </w:r>
    </w:p>
    <w:p w:rsidR="004C0027" w:rsidRDefault="004C0027" w:rsidP="00C56B5F">
      <w:pPr>
        <w:ind w:firstLine="708"/>
      </w:pPr>
      <w:r>
        <w:t>В общей сложности за отчетный период в пользу членов профсоюза отрасли взыскано 4 778 728 рублей, в том числе без учета выплат, связанных с несчастными случаями на производстве в порядке п.4ю11 действующего Городского отраслевого соглашения по организациям городского и жилищно-коммунального хозяйства Москвы, 2 015 028 рублей.</w:t>
      </w:r>
    </w:p>
    <w:p w:rsidR="00FD0D85" w:rsidRDefault="00FD0D85" w:rsidP="00C56B5F">
      <w:pPr>
        <w:ind w:firstLine="708"/>
      </w:pPr>
      <w:r>
        <w:t xml:space="preserve">В 2018 году продолжалось конструктивное взаимодействие </w:t>
      </w:r>
      <w:r>
        <w:rPr>
          <w:b/>
        </w:rPr>
        <w:t xml:space="preserve">Пензенского обкома профсоюза, </w:t>
      </w:r>
      <w:r>
        <w:t>профкомов первичных профсоюзных организаций с работодателями в вопросах соблюдения трудового законодательства и иных нормативных правовых актов, содержащих нормы трудового права.</w:t>
      </w:r>
    </w:p>
    <w:p w:rsidR="00D07DD2" w:rsidRDefault="00D07DD2" w:rsidP="00C56B5F">
      <w:pPr>
        <w:ind w:firstLine="708"/>
      </w:pPr>
      <w:r>
        <w:t>Самым распространённым нарушением со стороны работодателей ЖКХ в отчётном году было невыполнение отраслевого тарифного соглашения в ЖКХ Пензенской области на 2017-2019 годы в части размера тарифной ставки работника 1 разряда. Занижая тарифную ставку 1 разряда</w:t>
      </w:r>
      <w:r w:rsidR="00653BE0">
        <w:t xml:space="preserve">, </w:t>
      </w:r>
      <w:r>
        <w:t xml:space="preserve"> работодатели соответственно занижали ставку 2-го и последующих разрядов.</w:t>
      </w:r>
    </w:p>
    <w:p w:rsidR="00950126" w:rsidRDefault="00950126" w:rsidP="00C56B5F">
      <w:pPr>
        <w:ind w:firstLine="708"/>
      </w:pPr>
      <w:r>
        <w:t xml:space="preserve">В интересах защиты социально-экономических прав трудящихся </w:t>
      </w:r>
      <w:r>
        <w:rPr>
          <w:b/>
        </w:rPr>
        <w:t>Ивановская областная организация профсоюза</w:t>
      </w:r>
      <w:r>
        <w:t xml:space="preserve"> использует все имеющиеся формы и методы работы и взаимодействия с работодателями и органами власти: переговоры, обращения в органы государственной и муниципальной законодательной и исполнительной власти, заключение Отраслевого Соглашения и коллективных договоров, выступления в СМИ.</w:t>
      </w:r>
    </w:p>
    <w:p w:rsidR="00950126" w:rsidRDefault="00950126" w:rsidP="00C56B5F">
      <w:pPr>
        <w:ind w:firstLine="708"/>
      </w:pPr>
      <w:r>
        <w:t>В 2018 году</w:t>
      </w:r>
      <w:r w:rsidR="00551A24">
        <w:t xml:space="preserve"> правозащитная работа областной организации профсоюза далеко вышла за рамки проведения проверок и профсоюзного </w:t>
      </w:r>
      <w:proofErr w:type="gramStart"/>
      <w:r w:rsidR="00551A24">
        <w:t>контроля за</w:t>
      </w:r>
      <w:proofErr w:type="gramEnd"/>
      <w:r w:rsidR="00551A24">
        <w:t xml:space="preserve"> </w:t>
      </w:r>
      <w:r w:rsidR="00551A24">
        <w:lastRenderedPageBreak/>
        <w:t>соблюдением работодателями норм трудового законодательства, оказания правовой помощи членам профсоюза при судебном и досудебном рассмотрении их исков к работодателям.</w:t>
      </w:r>
    </w:p>
    <w:p w:rsidR="00965DCF" w:rsidRDefault="00965DCF" w:rsidP="00C56B5F">
      <w:pPr>
        <w:ind w:firstLine="708"/>
      </w:pPr>
      <w:r>
        <w:t xml:space="preserve">Областная организация профсоюза выступила против повышения пенсионного возраста. Было направлено Обращение к Президенту РФ с требованием </w:t>
      </w:r>
      <w:proofErr w:type="gramStart"/>
      <w:r>
        <w:t>отменить</w:t>
      </w:r>
      <w:proofErr w:type="gramEnd"/>
      <w:r>
        <w:t xml:space="preserve"> повышение пенсионного возраста, под которым поставили свою подпись 5442 члена профсоюза. Также направлены обращения в ЦК профсоюза и Ивановскую областную думу.</w:t>
      </w:r>
    </w:p>
    <w:p w:rsidR="008C5047" w:rsidRDefault="008C5047" w:rsidP="00C56B5F">
      <w:pPr>
        <w:ind w:firstLine="708"/>
      </w:pPr>
      <w:r>
        <w:t>Председатель областной организации профсоюза выступала на заседании Объединения работодателей РФ на публичных слушаниях по теме перехода на прямые договора с РСО, в Общественной палате РФ, на заседаниях комиссии по ТКО Общественного совета Минстроя России. Направлено письмо в Минстрой РФ о ситуации в системе жилищно-коммунального хозяйства области.</w:t>
      </w:r>
    </w:p>
    <w:p w:rsidR="00A258FD" w:rsidRDefault="00A258FD" w:rsidP="00C56B5F">
      <w:pPr>
        <w:ind w:firstLine="708"/>
      </w:pPr>
      <w:r>
        <w:t>Председатель областной организации профсоюза входит в состав следующих органов: в экспертный совет при Правительстве Ивановской области, лицензионную комиссию по лицензированиюдеятельности по управлению многоквартирными домами, коллегию и общественный совет Департамента жилищно-коммунального хозяйства Ивановской области.</w:t>
      </w:r>
    </w:p>
    <w:p w:rsidR="00CA5138" w:rsidRDefault="00CA5138" w:rsidP="00C56B5F">
      <w:pPr>
        <w:ind w:firstLine="708"/>
      </w:pPr>
      <w:r>
        <w:t>Размер минимальной месячной тарифной ставки рабочих первого разряда на 2018 год установлен с ростом 104,7%. Для предприятий жилищного хозяйства размер тарифной ставки составил 7907 рублей с повышающим коэффициентом до 8857 рублей для предприятий водоснабжения и водоотведения, по обслуживанию тепловых сетей и объединенных котельных, электросетей и подстанций.</w:t>
      </w:r>
    </w:p>
    <w:p w:rsidR="00551A24" w:rsidRDefault="005444D1" w:rsidP="00C56B5F">
      <w:pPr>
        <w:ind w:firstLine="708"/>
      </w:pPr>
      <w:r>
        <w:t xml:space="preserve">На территории Липецкой области по инициативе </w:t>
      </w:r>
      <w:r>
        <w:rPr>
          <w:b/>
        </w:rPr>
        <w:t>Липецкого обкома профсоюза</w:t>
      </w:r>
      <w:r>
        <w:t xml:space="preserve"> заключено и действует отраслевое тарифное соглашение в жилищно-коммунальном хозяйстве на 2017 2019 годы. Оно является основой для заключения коллективных договоров. Соглашением устанавливается уровень и системы оплаты труда для всех без исключения организаций. Размер тарифных ставок 1 разряда областных соглашений соответствует Российским отраслевым соглашениям в сфере ЖКХ.</w:t>
      </w:r>
    </w:p>
    <w:p w:rsidR="00D66D7B" w:rsidRDefault="00D66D7B" w:rsidP="00C56B5F">
      <w:pPr>
        <w:ind w:firstLine="708"/>
      </w:pPr>
      <w:r>
        <w:t xml:space="preserve">Вопросы правозащитной работы были рассмотрены на заседании </w:t>
      </w:r>
      <w:proofErr w:type="gramStart"/>
      <w:r>
        <w:t xml:space="preserve">Пленума </w:t>
      </w:r>
      <w:r>
        <w:rPr>
          <w:b/>
        </w:rPr>
        <w:t>Саратовской областной организации профсоюза работников жизнеобеспечения</w:t>
      </w:r>
      <w:proofErr w:type="gramEnd"/>
      <w:r>
        <w:rPr>
          <w:b/>
        </w:rPr>
        <w:t>.</w:t>
      </w:r>
    </w:p>
    <w:p w:rsidR="007A00FF" w:rsidRDefault="007A00FF" w:rsidP="00C56B5F">
      <w:pPr>
        <w:ind w:firstLine="708"/>
      </w:pPr>
      <w:r>
        <w:t xml:space="preserve">На заседаниях Президиума и Совета </w:t>
      </w:r>
      <w:r>
        <w:rPr>
          <w:b/>
        </w:rPr>
        <w:t xml:space="preserve">Камчатской краевой организации профсоюза, </w:t>
      </w:r>
      <w:r>
        <w:t>краевой трехсторонней Комиссии по регулированию социально-трудовых отношений в Камчатском крае в 2018 году регулярно рассматривались вопросы об исполнении Отраслевого тарифного соглашения РФ в жилищно-коммунальном хозяйстве на 2017-2019 годы, коллективных договоров, повышения индексации минимальной месячной тарифной ставки рабочих первого разряда. Условий труда, гарантий компенсаций и льгот работникам предприятий.</w:t>
      </w:r>
    </w:p>
    <w:p w:rsidR="006E7EDE" w:rsidRDefault="006E7EDE" w:rsidP="00C56B5F">
      <w:pPr>
        <w:ind w:firstLine="708"/>
      </w:pPr>
      <w:r>
        <w:t>Благодаря эффективному взаимодействию</w:t>
      </w:r>
      <w:r w:rsidR="0070401E">
        <w:t xml:space="preserve"> с Региональной службой по тарифам, Краевой трехсторонней Комиссией по регулированию социально-</w:t>
      </w:r>
      <w:r w:rsidR="0070401E">
        <w:lastRenderedPageBreak/>
        <w:t xml:space="preserve">трудовых отношений в Камчатском крае, Министерством ЖКХ и энергетики края на многих предприятиях удалось добиться реализации Отраслевого тарифного соглашения в ЖКХ РФ в части установления и повышения минимальной месячной тарифной ставки рабочих 1 разряда. Председатель краевой организации профсоюза включен в состав краевой ирехсторонней Комиссии </w:t>
      </w:r>
      <w:r w:rsidR="00A06579">
        <w:t>по регулированию социально-труд</w:t>
      </w:r>
      <w:r w:rsidR="0070401E">
        <w:t>овых отношений в Камчатском крае.</w:t>
      </w:r>
    </w:p>
    <w:p w:rsidR="002653D4" w:rsidRDefault="002653D4" w:rsidP="00C56B5F">
      <w:pPr>
        <w:ind w:firstLine="708"/>
      </w:pPr>
      <w:r>
        <w:rPr>
          <w:b/>
        </w:rPr>
        <w:t>Мордовским рескомом</w:t>
      </w:r>
      <w:r>
        <w:t xml:space="preserve">профсоюза совместно с Министерством жилищно-коммунального хозяйства, энергетики и гражданской защиты населения, Союзом работодателей предприятий ЖКХ РМ регулярно </w:t>
      </w:r>
      <w:r w:rsidR="00C04E7C">
        <w:t>проводятся взаимные консультации по социально-экономическим вопросам. Названными сторонами заключено Отраслевое тарифное соглашение в жилищно-коммунальном хозяйстве Республики Мордовия на 2017-2019 годы, которое активно применяют в своей деятельности организации отрасли. Оно является основой для ведения переговоров с работодателями по вопросам регулирования социально-трудовых прав работников в организациях. Территориальным Соглашением установлена минимальная месячная тарифная ставка рабочего первого разряда.</w:t>
      </w:r>
    </w:p>
    <w:p w:rsidR="00B27598" w:rsidRDefault="00B27598" w:rsidP="00C56B5F">
      <w:pPr>
        <w:ind w:firstLine="708"/>
      </w:pPr>
      <w:r>
        <w:t>Важное место в этом направлении занимает вопрос индексации тарифной ставки рабочих, поддержание ее на уровне Российской Федерации. Решения об индексации принимаются ежеквартально на совместных заседа</w:t>
      </w:r>
      <w:r w:rsidR="00E803BF">
        <w:t>ниях представителей Мордовского</w:t>
      </w:r>
      <w:r>
        <w:t xml:space="preserve"> профсоюза жизнеобеспечения, Совета союза работодателей предприятий ЖКХ и Министерства жилищно-коммунального хозяйства, энергетики и гражданской защиты населения.</w:t>
      </w:r>
    </w:p>
    <w:p w:rsidR="00DE0672" w:rsidRDefault="00DE0672" w:rsidP="00C56B5F">
      <w:pPr>
        <w:ind w:firstLine="708"/>
      </w:pPr>
      <w:r>
        <w:t xml:space="preserve">На всех предприятиях, входящих в состав профсоюза </w:t>
      </w:r>
      <w:r w:rsidRPr="00BB666C">
        <w:rPr>
          <w:b/>
        </w:rPr>
        <w:t>Удмуртской</w:t>
      </w:r>
      <w:r>
        <w:rPr>
          <w:b/>
        </w:rPr>
        <w:t xml:space="preserve"> республиканской </w:t>
      </w:r>
      <w:r>
        <w:t xml:space="preserve">организации профсоюза жизнеобеспечения распространяется действие отраслевых тарифных соглашений, заключенных на уровне Российской Федерации. </w:t>
      </w:r>
    </w:p>
    <w:p w:rsidR="00BB666C" w:rsidRDefault="00BB666C" w:rsidP="00C56B5F">
      <w:pPr>
        <w:ind w:firstLine="708"/>
      </w:pPr>
      <w:r>
        <w:t>Не удается заключить ни одного регионального соглашения по причине отсутствия представителя отраслевого объединения работодателей, а также частой смены министров в отрасли ЖКХ. А самая главная причина, мы считаем, что министр ЖКХ еще и входит в состав регионально-энергетической комиссии, на которой утверждаются все тарифы для населения и предприятий. Социальный диалог на региональном уровне отсутствует.</w:t>
      </w:r>
    </w:p>
    <w:p w:rsidR="00DD0F1E" w:rsidRDefault="00DD0F1E" w:rsidP="00C56B5F">
      <w:pPr>
        <w:ind w:firstLine="708"/>
      </w:pPr>
      <w:r>
        <w:t>Правозащитная работа реализуется через социальное партнерство с работодателями, участвуя в работе по разработке проектов и заключению коллективных договоров, проводя переговоры с работодателями по разрешению конфликтных ситуаций в трудовом коллективе с привлечением городской администрации. В республике активно ведется работа по продаже предприятий и передаче предприятий в государственно-частное партнерство.</w:t>
      </w:r>
    </w:p>
    <w:p w:rsidR="00CB5F49" w:rsidRDefault="00CB5F49" w:rsidP="00C56B5F">
      <w:pPr>
        <w:ind w:firstLine="708"/>
      </w:pPr>
      <w:r>
        <w:t xml:space="preserve">01 октября 2018 года было заключено Соглашение по реализации отраслевого тарифного Соглашения в жилищно-коммунальном хозяйстве РФ на 2017-2019 годы между Правительством Тверской области, Общероссийским отраслевым объединением работодателей сферы </w:t>
      </w:r>
      <w:r>
        <w:lastRenderedPageBreak/>
        <w:t xml:space="preserve">жизнеобеспечения и </w:t>
      </w:r>
      <w:r w:rsidRPr="00873757">
        <w:rPr>
          <w:b/>
        </w:rPr>
        <w:t xml:space="preserve">Тверской </w:t>
      </w:r>
      <w:r>
        <w:t>областной организации Общероссийского профсоюза работников жизнеобеспечения.</w:t>
      </w:r>
    </w:p>
    <w:p w:rsidR="00A0119B" w:rsidRDefault="00A0119B" w:rsidP="00C56B5F">
      <w:pPr>
        <w:ind w:firstLine="708"/>
      </w:pPr>
      <w:r>
        <w:t xml:space="preserve">Эффективным механизмом осуществления правозащитной работы </w:t>
      </w:r>
      <w:r>
        <w:rPr>
          <w:b/>
        </w:rPr>
        <w:t xml:space="preserve">Сахалинского обкома отраслевого профсоюза </w:t>
      </w:r>
      <w:r>
        <w:t>является социальное партнёрство.</w:t>
      </w:r>
    </w:p>
    <w:p w:rsidR="00A0119B" w:rsidRDefault="00A0119B" w:rsidP="00C56B5F">
      <w:pPr>
        <w:ind w:firstLine="708"/>
      </w:pPr>
      <w:r>
        <w:t xml:space="preserve">В отчетном </w:t>
      </w:r>
      <w:r w:rsidR="00EF0768">
        <w:t>году заключено Отраслевое тарифное соглашение в ЖКХ Сахалинской области на 2019-2021 годы.</w:t>
      </w:r>
    </w:p>
    <w:p w:rsidR="00DF64FB" w:rsidRDefault="00DF64FB" w:rsidP="00C56B5F">
      <w:pPr>
        <w:ind w:firstLine="708"/>
      </w:pPr>
      <w:r>
        <w:t>Принятое ОТС предусматривает не только повышение заработной платы в ЖКХ, но и обеспечивает необходимую основу для заключения коллективных договоров на предприятиях отрасли.</w:t>
      </w:r>
    </w:p>
    <w:p w:rsidR="000B2CFE" w:rsidRDefault="00420956" w:rsidP="00C56B5F">
      <w:pPr>
        <w:ind w:firstLine="708"/>
      </w:pPr>
      <w:r>
        <w:t>Данным Соглашением установлен размер минимальной месячной тарифной ставки работников 1 разряда на 1. 01.19 г.: для ресурсоснабжающих предприятий – 11880 рублей; для других предприятий, оказывающих услуги в ЖКХ, в том числе ремонтные и по комплексному обслуживанию зданий и помещений – 11280 рублей.</w:t>
      </w:r>
    </w:p>
    <w:p w:rsidR="00420956" w:rsidRDefault="00420956" w:rsidP="00C56B5F">
      <w:pPr>
        <w:ind w:firstLine="708"/>
      </w:pPr>
      <w:r>
        <w:t xml:space="preserve">Минимальный </w:t>
      </w:r>
      <w:proofErr w:type="gramStart"/>
      <w:r>
        <w:t>размер оплаты труда</w:t>
      </w:r>
      <w:proofErr w:type="gramEnd"/>
      <w:r>
        <w:t xml:space="preserve"> установлен с учетом северных надбавок и районного коэффициента.</w:t>
      </w:r>
    </w:p>
    <w:p w:rsidR="00030036" w:rsidRDefault="00030036" w:rsidP="00C56B5F">
      <w:pPr>
        <w:ind w:firstLine="708"/>
      </w:pPr>
      <w:r>
        <w:t>Коллективны</w:t>
      </w:r>
      <w:r w:rsidR="00315B08">
        <w:t xml:space="preserve">ми договорами охвачено 84,9 % работников </w:t>
      </w:r>
      <w:proofErr w:type="gramStart"/>
      <w:r w:rsidR="00315B08">
        <w:t>предприятий</w:t>
      </w:r>
      <w:proofErr w:type="gramEnd"/>
      <w:r w:rsidR="00315B08">
        <w:t xml:space="preserve"> где действуют </w:t>
      </w:r>
      <w:r w:rsidR="00B077E2">
        <w:t>профсоюзные организации.</w:t>
      </w:r>
    </w:p>
    <w:p w:rsidR="0074790B" w:rsidRPr="0074790B" w:rsidRDefault="0074790B" w:rsidP="00C56B5F">
      <w:pPr>
        <w:ind w:firstLine="708"/>
      </w:pPr>
      <w:r>
        <w:rPr>
          <w:b/>
        </w:rPr>
        <w:t>Вологодская областная организация</w:t>
      </w:r>
      <w:r>
        <w:t>отмечает, что обобщение опыта работы первичных профсоюзных организаций области п</w:t>
      </w:r>
      <w:r w:rsidR="00180EF3">
        <w:t>о защите трудовых прав и интере</w:t>
      </w:r>
      <w:r>
        <w:t xml:space="preserve">сов членов профсоюза показывает, что в большинстве организаций ведется целенаправленная работа по развитию социального партнерства </w:t>
      </w:r>
      <w:proofErr w:type="gramStart"/>
      <w:r>
        <w:t>–о</w:t>
      </w:r>
      <w:proofErr w:type="gramEnd"/>
      <w:r>
        <w:t>дного из главных инструментов улучшения положения работников, их социальной и экономической защитына локальном уровне; так и осуществл</w:t>
      </w:r>
      <w:r w:rsidR="00180EF3">
        <w:t>ения контр</w:t>
      </w:r>
      <w:r>
        <w:t>оля за соблюдением работодателями трудового законодательства.</w:t>
      </w:r>
    </w:p>
    <w:p w:rsidR="00A06579" w:rsidRDefault="00A06579" w:rsidP="00C56B5F">
      <w:pPr>
        <w:ind w:firstLine="708"/>
      </w:pPr>
      <w:r>
        <w:t xml:space="preserve">Ряд территориальных организаций Профсоюза отмечают, что сложности в работе профсоюзных организаций создает процесс </w:t>
      </w:r>
      <w:r>
        <w:rPr>
          <w:b/>
        </w:rPr>
        <w:t xml:space="preserve">сокращения общей численности работников, </w:t>
      </w:r>
      <w:r>
        <w:t>в основном за счет реорганизации или модернизации производства, ввода новых модульных котельных, реформы системы обращения с ТКО. Об этом процессе отмечается в отчётах</w:t>
      </w:r>
      <w:r w:rsidR="00871143" w:rsidRPr="00871143">
        <w:rPr>
          <w:b/>
        </w:rPr>
        <w:t>Ивановской</w:t>
      </w:r>
      <w:r w:rsidR="00871143">
        <w:rPr>
          <w:b/>
        </w:rPr>
        <w:t>, Липецкой, Московской областных</w:t>
      </w:r>
      <w:r w:rsidR="0060481E">
        <w:rPr>
          <w:b/>
        </w:rPr>
        <w:t>, Краснодарской краевой</w:t>
      </w:r>
      <w:r w:rsidR="00871143">
        <w:t xml:space="preserve"> и иных территориальных организаций Профсоюза.</w:t>
      </w:r>
    </w:p>
    <w:p w:rsidR="00654092" w:rsidRPr="00654092" w:rsidRDefault="00654092" w:rsidP="00C56B5F">
      <w:pPr>
        <w:ind w:firstLine="708"/>
      </w:pPr>
      <w:r>
        <w:rPr>
          <w:b/>
        </w:rPr>
        <w:t xml:space="preserve">Свердловская областная организация </w:t>
      </w:r>
      <w:r>
        <w:t>особое внимание уделяет вопросам, связанным с процедурой увольнения в связи сокращением численности или штата работников. Финансово-экономическое положение, жесткая экономия средств одна из причин «оптимизации» на предприятиях отрасли. Основная задача обкома профсоюза оказать помощь членам профсоюза, не оставить без внимания людей, нуждающихся в поддержке, чтобы вся процедура сокращения работников проводилась законно, работники не были лишены различных социальных выплат, прежде всего выходных пособий.</w:t>
      </w:r>
    </w:p>
    <w:p w:rsidR="00D4620F" w:rsidRDefault="00D4620F" w:rsidP="00C56B5F">
      <w:pPr>
        <w:ind w:firstLine="708"/>
      </w:pPr>
      <w:r>
        <w:rPr>
          <w:b/>
        </w:rPr>
        <w:t>Тюменский межрегком</w:t>
      </w:r>
      <w:r>
        <w:t xml:space="preserve">отмечает, что большинство обращений касались увольнения и сокращения членов профсоюза </w:t>
      </w:r>
      <w:r>
        <w:rPr>
          <w:b/>
        </w:rPr>
        <w:t xml:space="preserve">пенсионного и </w:t>
      </w:r>
      <w:r>
        <w:rPr>
          <w:b/>
        </w:rPr>
        <w:lastRenderedPageBreak/>
        <w:t xml:space="preserve">предпенсионного возраста, </w:t>
      </w:r>
      <w:r>
        <w:t>начисления заработной платы, перевода работников на неполный рабочий день или неделю</w:t>
      </w:r>
      <w:proofErr w:type="gramStart"/>
      <w:r>
        <w:t>.</w:t>
      </w:r>
      <w:r w:rsidRPr="00D4620F">
        <w:rPr>
          <w:b/>
        </w:rPr>
        <w:t>П</w:t>
      </w:r>
      <w:proofErr w:type="gramEnd"/>
      <w:r w:rsidRPr="00D4620F">
        <w:rPr>
          <w:b/>
        </w:rPr>
        <w:t xml:space="preserve">од видом оптимизации развития предприятия </w:t>
      </w:r>
      <w:r>
        <w:t>работодатели в первую очередь рассматривают вопросы сокращения штатов, перевода работников на неполный рабочий день или неделю, тех, кто неугоден работодателю. В первую очередь это касается Обществ с ограниченной ответственностью, управляющих компаний. Указанные мероприятия проходят без уведомления первичной профсоюзной организации. Переводы на неполный рабочий день или неделю без экономического о</w:t>
      </w:r>
      <w:r w:rsidR="00D906DE">
        <w:t>боснования и согласования с первичной профсоюзной организацией.</w:t>
      </w:r>
    </w:p>
    <w:p w:rsidR="00DD6E12" w:rsidRPr="00D4620F" w:rsidRDefault="00DD6E12" w:rsidP="00C56B5F">
      <w:pPr>
        <w:ind w:firstLine="708"/>
      </w:pPr>
      <w:r>
        <w:t>С большими нарушениями трудового законодательства проходит реорганизация предприятий. Работников вынуждают увольняться по собственному желанию, без соблюдения процедур сокращения, с потерей льгот и компенсаций.</w:t>
      </w:r>
    </w:p>
    <w:p w:rsidR="0060481E" w:rsidRDefault="0060481E" w:rsidP="00C56B5F">
      <w:pPr>
        <w:ind w:firstLine="708"/>
      </w:pPr>
      <w:r>
        <w:t>В связи с проводимыми сокращениями численности работников обкомами (рескомами, крайкомами) давались консультации председателям профсоюзных организаций и представителям работодателей, вынужденным проводить сокращение. Приходилось отстаивать права работников, добиваться сохранения квалифицированных кадров.</w:t>
      </w:r>
    </w:p>
    <w:p w:rsidR="00D4620F" w:rsidRDefault="00D4620F" w:rsidP="00C56B5F">
      <w:pPr>
        <w:ind w:firstLine="708"/>
      </w:pPr>
      <w:r>
        <w:t xml:space="preserve">В связи с потерей льгот и гарантий в результате проводимой </w:t>
      </w:r>
      <w:r>
        <w:rPr>
          <w:b/>
        </w:rPr>
        <w:t xml:space="preserve">специальной оценкой труда </w:t>
      </w:r>
      <w:r>
        <w:t xml:space="preserve">профкомы добиваются включения в коллективные договоры потерянных льгот. Эту позицию </w:t>
      </w:r>
      <w:r>
        <w:rPr>
          <w:b/>
        </w:rPr>
        <w:t>Липецкого обкома</w:t>
      </w:r>
      <w:r>
        <w:t xml:space="preserve"> поддерживает Государственная инспекция труда в Липецкой области.</w:t>
      </w:r>
    </w:p>
    <w:p w:rsidR="00991882" w:rsidRDefault="00991882" w:rsidP="00C56B5F">
      <w:pPr>
        <w:ind w:firstLine="708"/>
      </w:pPr>
      <w:r>
        <w:t xml:space="preserve">На Пленумах и Президиумах </w:t>
      </w:r>
      <w:r>
        <w:rPr>
          <w:b/>
        </w:rPr>
        <w:t xml:space="preserve">Свердловского обкома </w:t>
      </w:r>
      <w:r>
        <w:t>рассмотрены вопросы, возникшие при реализации Федеральных законов «О независимой оценке квалификаций», «О специальной оценке условий труда», «О персональных данных», «О профессиональных стандартах».</w:t>
      </w:r>
    </w:p>
    <w:p w:rsidR="008821E2" w:rsidRDefault="008821E2" w:rsidP="00C56B5F">
      <w:pPr>
        <w:ind w:firstLine="708"/>
        <w:rPr>
          <w:b/>
        </w:rPr>
      </w:pPr>
      <w:proofErr w:type="gramStart"/>
      <w:r>
        <w:t xml:space="preserve">В пояснительной записке к отчету о правозащитной работе </w:t>
      </w:r>
      <w:r>
        <w:rPr>
          <w:b/>
        </w:rPr>
        <w:t xml:space="preserve">Орловской областной организации </w:t>
      </w:r>
      <w:r>
        <w:t>приводится ряд проблем, в которых отражается ситуация сложившаяся во всех без исключения профсоюзных организациях страны:1</w:t>
      </w:r>
      <w:r w:rsidRPr="004A510A">
        <w:rPr>
          <w:b/>
        </w:rPr>
        <w:t>) безнаказанное незаконное давление работодателей на работников, профсоюзные организации и профсоюзных лидеров; 2) низкий уровень солидарности или полное отсутствие солидарности работников;</w:t>
      </w:r>
      <w:r w:rsidR="004A510A" w:rsidRPr="004A510A">
        <w:rPr>
          <w:b/>
        </w:rPr>
        <w:t xml:space="preserve"> и как следствие, </w:t>
      </w:r>
      <w:r w:rsidRPr="004A510A">
        <w:rPr>
          <w:b/>
        </w:rPr>
        <w:t xml:space="preserve"> 3) ликвидация первичных профсоюзных организаций</w:t>
      </w:r>
      <w:r w:rsidR="004A510A" w:rsidRPr="004A510A">
        <w:rPr>
          <w:b/>
        </w:rPr>
        <w:t>.</w:t>
      </w:r>
      <w:proofErr w:type="gramEnd"/>
    </w:p>
    <w:p w:rsidR="00B87F48" w:rsidRDefault="00B87F48" w:rsidP="00C56B5F">
      <w:pPr>
        <w:ind w:firstLine="708"/>
      </w:pPr>
      <w:r>
        <w:t>В ответ на восстановление на работе незаконно уволенного председателя ППО ООО «Орелтеплосеть</w:t>
      </w:r>
      <w:proofErr w:type="gramStart"/>
      <w:r>
        <w:t>»п</w:t>
      </w:r>
      <w:proofErr w:type="gramEnd"/>
      <w:r>
        <w:t>од давлением администрации все члены профсоюзной организации в количестве 15 человек вышли из профсоюза и первичная профсоюзная организация прекратила существование.</w:t>
      </w:r>
    </w:p>
    <w:p w:rsidR="00A4148A" w:rsidRDefault="004D0EF5" w:rsidP="00A4148A">
      <w:pPr>
        <w:ind w:firstLine="708"/>
      </w:pPr>
      <w:r>
        <w:t>С большим нарушением законодательства проходила реорганизация девяти управляющих жилищных компаний входящих в ЗАО «Первая управляющая компания». Всем работникам было предложено уволиться по собственному желанию</w:t>
      </w:r>
      <w:r w:rsidR="00084A2E">
        <w:t>.</w:t>
      </w:r>
    </w:p>
    <w:p w:rsidR="00084A2E" w:rsidRDefault="00084A2E" w:rsidP="00C56B5F">
      <w:pPr>
        <w:ind w:firstLine="708"/>
      </w:pPr>
      <w:r>
        <w:lastRenderedPageBreak/>
        <w:t>В ППО АО «Орелобэнерго» в результате давления администрации первичная профсоюзная организация потеряла 130 членов профсоюза.</w:t>
      </w:r>
    </w:p>
    <w:p w:rsidR="00A4148A" w:rsidRDefault="00A4148A" w:rsidP="00C56B5F">
      <w:pPr>
        <w:ind w:firstLine="708"/>
      </w:pPr>
      <w:r>
        <w:t>Факты преследования профсоюзных активистов имеются и в других территориальных организаций профсоюза. Так в ГУП РК РГЦ «Недвижимость» работодатель пытался провести процедуру сокращения председателя ППО</w:t>
      </w:r>
      <w:r w:rsidR="004B6BF2">
        <w:t xml:space="preserve">, </w:t>
      </w:r>
      <w:r>
        <w:t xml:space="preserve"> заменив её нормами ст. 74 ТК РФ. Председателем </w:t>
      </w:r>
      <w:r>
        <w:rPr>
          <w:b/>
        </w:rPr>
        <w:t xml:space="preserve">Карельской республиканской организации </w:t>
      </w:r>
      <w:r w:rsidRPr="00A4148A">
        <w:t xml:space="preserve">было направлено обращение о нарушении прав председателя ППО. </w:t>
      </w:r>
      <w:r>
        <w:t>Процедура в отношении председателя ППО работодателем была отменена.</w:t>
      </w:r>
    </w:p>
    <w:p w:rsidR="008C1335" w:rsidRDefault="008C1335" w:rsidP="00C56B5F">
      <w:pPr>
        <w:ind w:firstLine="708"/>
      </w:pPr>
      <w:r>
        <w:t xml:space="preserve">Многим профсоюзным организациям приходится прилагать немалые усилия для возврата удержанных работодателем, но не перечисленных на расчетный счет профорганизации членских профсоюзных взносов. </w:t>
      </w:r>
    </w:p>
    <w:p w:rsidR="008C1335" w:rsidRDefault="008C1335" w:rsidP="00C56B5F">
      <w:pPr>
        <w:ind w:firstLine="708"/>
        <w:rPr>
          <w:b/>
        </w:rPr>
      </w:pPr>
      <w:r>
        <w:t>Работа по возврату членских профсоюзных взносов</w:t>
      </w:r>
      <w:r w:rsidR="00A807C1">
        <w:t xml:space="preserve">, которые удержаны работодателями с членов профсоюза, но не перечислены на расчетный счет  профсоюзной организации, </w:t>
      </w:r>
      <w:r>
        <w:t xml:space="preserve"> проводится </w:t>
      </w:r>
      <w:r>
        <w:rPr>
          <w:b/>
        </w:rPr>
        <w:t>Кемеровской областной организацией.</w:t>
      </w:r>
    </w:p>
    <w:p w:rsidR="00021BCD" w:rsidRDefault="00021BCD" w:rsidP="00C56B5F">
      <w:pPr>
        <w:ind w:firstLine="708"/>
      </w:pPr>
      <w:r>
        <w:t xml:space="preserve">По состоянию на 01.01.2019 г. на всех предприятиях, где созданы первичные профсоюзные организации, установлен размер минимальной заработной платы в соответствии с </w:t>
      </w:r>
      <w:r>
        <w:rPr>
          <w:b/>
        </w:rPr>
        <w:t xml:space="preserve">Севастопольским </w:t>
      </w:r>
      <w:r>
        <w:t>региональным соглашением о минимальной заработной плате (№ 1-18 от 04.05.2018 г.). Задолженности по выплате заработной платы нет. Нарушений законодательства о предоставлении и продолжительности отпусков на предприятиях нет.  Продолжительность отпусков составляет от 28 и более дней в зависимости от вредности, ненормированного рабочего дня и т.д.</w:t>
      </w:r>
    </w:p>
    <w:p w:rsidR="009C2A93" w:rsidRPr="00021BCD" w:rsidRDefault="009C2A93" w:rsidP="00C56B5F">
      <w:pPr>
        <w:ind w:firstLine="708"/>
      </w:pPr>
      <w:r>
        <w:t>Массовые увольнения в отрасли не производились, в настоящее время речь о массовых сокращениях не ведется. Сокращения, связанные с реорганизацией (смена формы собственности, переход на подрядные работы), в 2018 г. были в управляющих компаниях.</w:t>
      </w:r>
    </w:p>
    <w:p w:rsidR="00BB58EE" w:rsidRDefault="00BB58EE" w:rsidP="00C56B5F">
      <w:pPr>
        <w:ind w:firstLine="708"/>
      </w:pPr>
      <w:r>
        <w:t xml:space="preserve">Взаимодействие </w:t>
      </w:r>
      <w:r>
        <w:rPr>
          <w:b/>
        </w:rPr>
        <w:t>Севастопольской городской организации</w:t>
      </w:r>
      <w:r>
        <w:t xml:space="preserve"> с органами государственной власти осуществляется в значительной мере через Союз «Севастопольское объединение организаций профсоюзов» (сокращенное наименование Союз «СООП»).</w:t>
      </w:r>
    </w:p>
    <w:p w:rsidR="005554FE" w:rsidRDefault="005554FE" w:rsidP="00C56B5F">
      <w:pPr>
        <w:ind w:firstLine="708"/>
      </w:pPr>
      <w:r>
        <w:t>На предприятия Севастополя распространялось действие Севастопольского трехстороннего соглашения на 2016-2018 г.г. между Правительством Севастополя, Севастопольским объединением организаций профсоюзов и Региональным объединением работодателей «Севастопольский союз промышленников и предпринимателей» от 29.04.2016 г., отраслевые тарифные соглашения в сфере ЖКХ. Региональное отраслевое соглашение не заключено. В настоящее время заключено новое Севастопольское трехстороннее соглашение на 2019-2021 г</w:t>
      </w:r>
      <w:proofErr w:type="gramStart"/>
      <w:r>
        <w:t>.г</w:t>
      </w:r>
      <w:proofErr w:type="gramEnd"/>
      <w:r w:rsidR="00C01899">
        <w:t>, где отражены вопросы оплаты труда на предприятиях ЖКХ.</w:t>
      </w:r>
    </w:p>
    <w:p w:rsidR="00F45E70" w:rsidRDefault="00F45E70" w:rsidP="00C56B5F">
      <w:pPr>
        <w:ind w:firstLine="708"/>
      </w:pPr>
      <w:r>
        <w:t xml:space="preserve">Из-за тяжелого финансово-экономического положения предприятий и отсутствием прибыли практически на всех предприятиях в коллективные договора включены минимальные социальные гарантии  для работников. Некоторые положения коллективных договоров на предприятиях, </w:t>
      </w:r>
      <w:r>
        <w:lastRenderedPageBreak/>
        <w:t>касающиеся охраны труда, оплаты труда (индексация, ежемесячная премия) выполняются не в полном объеме.</w:t>
      </w:r>
    </w:p>
    <w:p w:rsidR="00F45E70" w:rsidRDefault="00F45E70" w:rsidP="00C56B5F">
      <w:pPr>
        <w:ind w:firstLine="708"/>
      </w:pPr>
      <w:r>
        <w:t>Положения об индексации заработной платы разработаны только на крупных предприятиях ГУПС «Севтеплоэнерго» и ГУПС «Водоканал», где была проведена  индексация заработной платы  - с марта 2018 г. на 3,8% и с 01 мая 2018 г. на 3,8% соответственно. На остальных предприятиях также была проведена индексация заработной платы  (от 3</w:t>
      </w:r>
      <w:r w:rsidR="00B350EC">
        <w:t>% до 31,8% в зависимости от категорий работников).  Индексация не проводилась в ООО «Управляющая компания «Центр» и ГБОУ «Севастопольский профессиональный художественный колледж». В ООО «Управляющая компания Балаклавского района» были повышены тарифные ставки только рабочих до размера установленного МРОТ.</w:t>
      </w:r>
    </w:p>
    <w:p w:rsidR="00923EC9" w:rsidRDefault="00923EC9" w:rsidP="00C56B5F">
      <w:pPr>
        <w:ind w:firstLine="708"/>
      </w:pPr>
      <w:r>
        <w:t xml:space="preserve">Под контролем </w:t>
      </w:r>
      <w:r>
        <w:rPr>
          <w:b/>
        </w:rPr>
        <w:t xml:space="preserve">Курской областной организации Профсоюза </w:t>
      </w:r>
      <w:r>
        <w:t>находятся вопросы соблюдения порядка выплаты заработной платы работникам предприятий. Проверка ряда организаций, где действуют первичные профсоюзные организац</w:t>
      </w:r>
      <w:proofErr w:type="gramStart"/>
      <w:r>
        <w:t>ии ООО</w:t>
      </w:r>
      <w:proofErr w:type="gramEnd"/>
      <w:r>
        <w:t xml:space="preserve"> «Коммунальный», МУП «Курскэлектротранс» показала соблюдение положений коллективных договоров применительно к заработной плате: о сроках выплаты, об оплате труда в выходные и праздничные дни, за сверхурочные часы.</w:t>
      </w:r>
    </w:p>
    <w:p w:rsidR="00923EC9" w:rsidRDefault="00923EC9" w:rsidP="00C56B5F">
      <w:pPr>
        <w:ind w:firstLine="708"/>
      </w:pPr>
      <w:r>
        <w:t>На конец отчетного года задолженности по заработной плате на предприятиях и в организациях, входящих в состав областной организации профсоюза отсутствует.</w:t>
      </w:r>
    </w:p>
    <w:p w:rsidR="00923EC9" w:rsidRDefault="00923EC9" w:rsidP="00C56B5F">
      <w:pPr>
        <w:ind w:firstLine="708"/>
      </w:pPr>
      <w:r>
        <w:t>Отпуска, предоставляемые за работу во вредных условиях труда, предоставляются согласно результатам специальной оценки условий труда.</w:t>
      </w:r>
    </w:p>
    <w:p w:rsidR="00E927AB" w:rsidRDefault="00E927AB" w:rsidP="00C56B5F">
      <w:pPr>
        <w:ind w:firstLine="708"/>
      </w:pPr>
      <w:proofErr w:type="gramStart"/>
      <w:r>
        <w:t xml:space="preserve">В целях осуществления правовой защиты членов профсоюза </w:t>
      </w:r>
      <w:r>
        <w:rPr>
          <w:b/>
        </w:rPr>
        <w:t xml:space="preserve">Нижегородским обкомом </w:t>
      </w:r>
      <w:r>
        <w:t>проводились консультации по вопросам специальной оценки условий труда, предоставления учебных отпусков, оплаты труда, привлечения к дисциплинарной ответственности, не начисления премии, увольнения в связм с сокращением штата работников ПАО «Труд», ОО «Теплосети», ООО «Арзамасский водоканал», МУП «Тепловые сети», Семеновский филиал АО «НОКК», АО «Теплоэнерго» и других.</w:t>
      </w:r>
      <w:proofErr w:type="gramEnd"/>
    </w:p>
    <w:p w:rsidR="00E13203" w:rsidRDefault="00E13203" w:rsidP="00C56B5F">
      <w:pPr>
        <w:ind w:firstLine="708"/>
      </w:pPr>
      <w:r>
        <w:t>По результатам неоднократных обращений к работодателям проведена индексация заработной платы работникам Семеновского филиала АО «НОКК», МУП «Выксатеплоэнерго».</w:t>
      </w:r>
    </w:p>
    <w:p w:rsidR="00025B09" w:rsidRDefault="00025B09" w:rsidP="00C56B5F">
      <w:pPr>
        <w:ind w:firstLine="708"/>
      </w:pPr>
      <w:r>
        <w:t xml:space="preserve">В отношении 14 первичных профсоюзных организаций действует Общероссийское тарифное соглашение в сфере жилищно-коммунального хозяйства и региональное соглашение о партнерстве и взаимодействии между Министерством строительства и жилищно-коммунального хозяйства Астраханской области и </w:t>
      </w:r>
      <w:r>
        <w:rPr>
          <w:b/>
        </w:rPr>
        <w:t xml:space="preserve">Астраханской областной организацией профсоюза работников жизнеобеспечения, </w:t>
      </w:r>
      <w:r>
        <w:t>11 коллективных договоров (78,6%), для сравнения по итогам за 2017 год – 76,4%.</w:t>
      </w:r>
    </w:p>
    <w:p w:rsidR="003D1FDF" w:rsidRDefault="003D1FDF" w:rsidP="003D1FDF">
      <w:pPr>
        <w:ind w:firstLine="708"/>
      </w:pPr>
      <w:r>
        <w:t xml:space="preserve">Обком Профсоюза принимает необходимые меры по развитию социального партнерства, созданию и укреплению первичных профсоюзных организаций. Результаты этой работы рассматриваются на пленуме и </w:t>
      </w:r>
      <w:r>
        <w:lastRenderedPageBreak/>
        <w:t>президиумах Областного комитета Профсоюза, а в первичных профсоюзных организациях на собраниях подводятся итоги выполнения коллективных договоров.</w:t>
      </w:r>
    </w:p>
    <w:p w:rsidR="003D1FDF" w:rsidRPr="00025B09" w:rsidRDefault="003D1FDF" w:rsidP="003D1FDF">
      <w:pPr>
        <w:ind w:firstLine="708"/>
      </w:pPr>
      <w:r>
        <w:t xml:space="preserve">В марте 2018 года на президиуме был рассмотрен вопрос «О выполнении в 2017 году Общероссийских, территориальных тарифных соглашений, коллективных договоров и повышении эффективности этой работы», в мае вопросы: </w:t>
      </w:r>
      <w:proofErr w:type="gramStart"/>
      <w:r>
        <w:t>«Об итогах работы по охране труда в 2017 году и о повышении эффективности профсоюзного контроля», «Об итогах участия в первомайской акции профсоюзов Астраханской областной организации Общероссийского профсоюза работников жизнеобеспечения», в сентябре – «Об участии во Всероссийской акции профсоюзов 7 октября 2018 года в рамках Всемирного дня действий «За достойный труд!» и др.</w:t>
      </w:r>
      <w:proofErr w:type="gramEnd"/>
    </w:p>
    <w:sectPr w:rsidR="003D1FDF" w:rsidRPr="00025B09" w:rsidSect="00A634A9">
      <w:headerReference w:type="default" r:id="rId7"/>
      <w:pgSz w:w="11906" w:h="16838"/>
      <w:pgMar w:top="1134" w:right="1134" w:bottom="851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8A7" w:rsidRDefault="00CD28A7" w:rsidP="00E97CA5">
      <w:r>
        <w:separator/>
      </w:r>
    </w:p>
  </w:endnote>
  <w:endnote w:type="continuationSeparator" w:id="0">
    <w:p w:rsidR="00CD28A7" w:rsidRDefault="00CD28A7" w:rsidP="00E97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8A7" w:rsidRDefault="00CD28A7" w:rsidP="00E97CA5">
      <w:r>
        <w:separator/>
      </w:r>
    </w:p>
  </w:footnote>
  <w:footnote w:type="continuationSeparator" w:id="0">
    <w:p w:rsidR="00CD28A7" w:rsidRDefault="00CD28A7" w:rsidP="00E97C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886"/>
      <w:docPartObj>
        <w:docPartGallery w:val="Page Numbers (Top of Page)"/>
        <w:docPartUnique/>
      </w:docPartObj>
    </w:sdtPr>
    <w:sdtEndPr/>
    <w:sdtContent>
      <w:p w:rsidR="00E97CA5" w:rsidRDefault="001103F0">
        <w:pPr>
          <w:pStyle w:val="a4"/>
          <w:jc w:val="center"/>
        </w:pPr>
        <w:r>
          <w:fldChar w:fldCharType="begin"/>
        </w:r>
        <w:r w:rsidR="00E97CA5">
          <w:instrText>PAGE   \* MERGEFORMAT</w:instrText>
        </w:r>
        <w:r>
          <w:fldChar w:fldCharType="separate"/>
        </w:r>
        <w:r w:rsidR="005F5E75">
          <w:rPr>
            <w:noProof/>
          </w:rPr>
          <w:t>13</w:t>
        </w:r>
        <w:r>
          <w:fldChar w:fldCharType="end"/>
        </w:r>
      </w:p>
    </w:sdtContent>
  </w:sdt>
  <w:p w:rsidR="00E97CA5" w:rsidRDefault="00E97CA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4B"/>
    <w:rsid w:val="0002034B"/>
    <w:rsid w:val="00021BCD"/>
    <w:rsid w:val="00025B09"/>
    <w:rsid w:val="00030036"/>
    <w:rsid w:val="00057296"/>
    <w:rsid w:val="000818C5"/>
    <w:rsid w:val="00084A2E"/>
    <w:rsid w:val="00090FDA"/>
    <w:rsid w:val="000B2CFE"/>
    <w:rsid w:val="000D6CB1"/>
    <w:rsid w:val="000E7D6C"/>
    <w:rsid w:val="00104B79"/>
    <w:rsid w:val="001103F0"/>
    <w:rsid w:val="0014105E"/>
    <w:rsid w:val="001443F6"/>
    <w:rsid w:val="00172BAF"/>
    <w:rsid w:val="00174187"/>
    <w:rsid w:val="00180EF3"/>
    <w:rsid w:val="001842B4"/>
    <w:rsid w:val="002026B2"/>
    <w:rsid w:val="00205D7D"/>
    <w:rsid w:val="00244916"/>
    <w:rsid w:val="002653D4"/>
    <w:rsid w:val="0027351E"/>
    <w:rsid w:val="00286384"/>
    <w:rsid w:val="002950F9"/>
    <w:rsid w:val="00296F28"/>
    <w:rsid w:val="002E1567"/>
    <w:rsid w:val="002E271F"/>
    <w:rsid w:val="002F1DC8"/>
    <w:rsid w:val="00315B08"/>
    <w:rsid w:val="00323BCA"/>
    <w:rsid w:val="003434BA"/>
    <w:rsid w:val="003A4C3B"/>
    <w:rsid w:val="003D1FDF"/>
    <w:rsid w:val="003D6112"/>
    <w:rsid w:val="003E6273"/>
    <w:rsid w:val="003F49CE"/>
    <w:rsid w:val="00420956"/>
    <w:rsid w:val="0044039C"/>
    <w:rsid w:val="00483385"/>
    <w:rsid w:val="00493FD0"/>
    <w:rsid w:val="004965CD"/>
    <w:rsid w:val="004A510A"/>
    <w:rsid w:val="004B6BF2"/>
    <w:rsid w:val="004B6E3A"/>
    <w:rsid w:val="004C0027"/>
    <w:rsid w:val="004D0EF5"/>
    <w:rsid w:val="00516A48"/>
    <w:rsid w:val="0052278F"/>
    <w:rsid w:val="005252B1"/>
    <w:rsid w:val="0054039C"/>
    <w:rsid w:val="005444D1"/>
    <w:rsid w:val="00551A24"/>
    <w:rsid w:val="005554FE"/>
    <w:rsid w:val="00572B45"/>
    <w:rsid w:val="005A3313"/>
    <w:rsid w:val="005C0FB2"/>
    <w:rsid w:val="005D5DF6"/>
    <w:rsid w:val="005E09E2"/>
    <w:rsid w:val="005F5E75"/>
    <w:rsid w:val="0060481E"/>
    <w:rsid w:val="0062246E"/>
    <w:rsid w:val="00636701"/>
    <w:rsid w:val="00653BE0"/>
    <w:rsid w:val="00654092"/>
    <w:rsid w:val="006D1A70"/>
    <w:rsid w:val="006D60B0"/>
    <w:rsid w:val="006E356D"/>
    <w:rsid w:val="006E7EDE"/>
    <w:rsid w:val="006F2826"/>
    <w:rsid w:val="006F30D9"/>
    <w:rsid w:val="007009B5"/>
    <w:rsid w:val="0070401E"/>
    <w:rsid w:val="0074790B"/>
    <w:rsid w:val="007526AD"/>
    <w:rsid w:val="0076538B"/>
    <w:rsid w:val="0079483D"/>
    <w:rsid w:val="007A00FF"/>
    <w:rsid w:val="007B7438"/>
    <w:rsid w:val="007E137C"/>
    <w:rsid w:val="007F6866"/>
    <w:rsid w:val="00832E35"/>
    <w:rsid w:val="00871143"/>
    <w:rsid w:val="00873757"/>
    <w:rsid w:val="008821E2"/>
    <w:rsid w:val="00894508"/>
    <w:rsid w:val="008C06F6"/>
    <w:rsid w:val="008C1335"/>
    <w:rsid w:val="008C5047"/>
    <w:rsid w:val="008D6CB7"/>
    <w:rsid w:val="00923EC9"/>
    <w:rsid w:val="0092403A"/>
    <w:rsid w:val="009240A4"/>
    <w:rsid w:val="00944F10"/>
    <w:rsid w:val="00950126"/>
    <w:rsid w:val="009645C4"/>
    <w:rsid w:val="00965DCF"/>
    <w:rsid w:val="009705C7"/>
    <w:rsid w:val="00991882"/>
    <w:rsid w:val="009B338C"/>
    <w:rsid w:val="009C2A93"/>
    <w:rsid w:val="00A0119B"/>
    <w:rsid w:val="00A06579"/>
    <w:rsid w:val="00A258FD"/>
    <w:rsid w:val="00A4148A"/>
    <w:rsid w:val="00A63454"/>
    <w:rsid w:val="00A634A9"/>
    <w:rsid w:val="00A807C1"/>
    <w:rsid w:val="00AB0788"/>
    <w:rsid w:val="00AC6163"/>
    <w:rsid w:val="00B0283C"/>
    <w:rsid w:val="00B04F3A"/>
    <w:rsid w:val="00B077E2"/>
    <w:rsid w:val="00B27598"/>
    <w:rsid w:val="00B350EC"/>
    <w:rsid w:val="00B60696"/>
    <w:rsid w:val="00B8046E"/>
    <w:rsid w:val="00B87F48"/>
    <w:rsid w:val="00BB58EE"/>
    <w:rsid w:val="00BB666C"/>
    <w:rsid w:val="00BC70D8"/>
    <w:rsid w:val="00BD0140"/>
    <w:rsid w:val="00BD327C"/>
    <w:rsid w:val="00BF4822"/>
    <w:rsid w:val="00C01899"/>
    <w:rsid w:val="00C04E7C"/>
    <w:rsid w:val="00C30FE9"/>
    <w:rsid w:val="00C31553"/>
    <w:rsid w:val="00C56B5F"/>
    <w:rsid w:val="00CA5138"/>
    <w:rsid w:val="00CB5F49"/>
    <w:rsid w:val="00CD28A7"/>
    <w:rsid w:val="00D07DD2"/>
    <w:rsid w:val="00D242C8"/>
    <w:rsid w:val="00D4620F"/>
    <w:rsid w:val="00D50721"/>
    <w:rsid w:val="00D66D7B"/>
    <w:rsid w:val="00D906DE"/>
    <w:rsid w:val="00D924F3"/>
    <w:rsid w:val="00DB6ABF"/>
    <w:rsid w:val="00DD0F1E"/>
    <w:rsid w:val="00DD6E12"/>
    <w:rsid w:val="00DE04FA"/>
    <w:rsid w:val="00DE0672"/>
    <w:rsid w:val="00DF64FB"/>
    <w:rsid w:val="00E13203"/>
    <w:rsid w:val="00E803BF"/>
    <w:rsid w:val="00E927AB"/>
    <w:rsid w:val="00E96522"/>
    <w:rsid w:val="00E97264"/>
    <w:rsid w:val="00E97CA5"/>
    <w:rsid w:val="00EB6B5A"/>
    <w:rsid w:val="00EF0768"/>
    <w:rsid w:val="00F04BEA"/>
    <w:rsid w:val="00F10EDE"/>
    <w:rsid w:val="00F45E70"/>
    <w:rsid w:val="00F7276D"/>
    <w:rsid w:val="00FA2228"/>
    <w:rsid w:val="00FD0D85"/>
    <w:rsid w:val="00FD6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E97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C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7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CA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6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6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63"/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unhideWhenUsed/>
    <w:rsid w:val="00E97C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97CA5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97C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7CA5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B6E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2019-04-25T11:18:00Z</cp:lastPrinted>
  <dcterms:created xsi:type="dcterms:W3CDTF">2019-07-10T10:32:00Z</dcterms:created>
  <dcterms:modified xsi:type="dcterms:W3CDTF">2019-07-10T10:32:00Z</dcterms:modified>
</cp:coreProperties>
</file>